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E3" w:rsidRDefault="006F4E04">
      <w:pPr>
        <w:spacing w:after="727" w:line="259" w:lineRule="auto"/>
        <w:ind w:left="72" w:right="4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2628595</wp:posOffset>
            </wp:positionH>
            <wp:positionV relativeFrom="paragraph">
              <wp:posOffset>156569</wp:posOffset>
            </wp:positionV>
            <wp:extent cx="656844" cy="819912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6F4E04" w:rsidRDefault="006F4E04">
      <w:pPr>
        <w:spacing w:after="4" w:line="253" w:lineRule="auto"/>
        <w:ind w:left="950" w:right="944"/>
        <w:jc w:val="center"/>
        <w:rPr>
          <w:b/>
        </w:rPr>
      </w:pPr>
    </w:p>
    <w:p w:rsidR="001B58E3" w:rsidRDefault="00ED4665">
      <w:pPr>
        <w:spacing w:after="4" w:line="253" w:lineRule="auto"/>
        <w:ind w:left="950" w:right="944"/>
        <w:jc w:val="center"/>
      </w:pPr>
      <w:r>
        <w:rPr>
          <w:b/>
        </w:rPr>
        <w:t>АДМИНИСТРАЦИЯ БУТУРЛИНСКОГО</w:t>
      </w:r>
      <w:r w:rsidR="006F4E04">
        <w:rPr>
          <w:b/>
        </w:rPr>
        <w:t xml:space="preserve"> МУНИЦИПАЛЬНОГО </w:t>
      </w:r>
      <w:r>
        <w:rPr>
          <w:b/>
        </w:rPr>
        <w:t>ОКРУГА НИЖЕГОРОДСКОЙ</w:t>
      </w:r>
      <w:r w:rsidR="006F4E04">
        <w:rPr>
          <w:b/>
        </w:rPr>
        <w:t xml:space="preserve"> ОБЛАСТИ  </w:t>
      </w:r>
    </w:p>
    <w:p w:rsidR="001B58E3" w:rsidRDefault="006F4E04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1B58E3" w:rsidRDefault="006F4E04">
      <w:pPr>
        <w:pStyle w:val="1"/>
        <w:ind w:left="950" w:right="942"/>
      </w:pPr>
      <w:r>
        <w:t xml:space="preserve">П О С Т А Н О В Л Е Н И Е  </w:t>
      </w:r>
    </w:p>
    <w:p w:rsidR="001B58E3" w:rsidRDefault="006F4E04">
      <w:pPr>
        <w:spacing w:after="36" w:line="259" w:lineRule="auto"/>
        <w:ind w:left="56" w:firstLine="0"/>
        <w:jc w:val="center"/>
      </w:pPr>
      <w:r>
        <w:rPr>
          <w:b/>
          <w:sz w:val="24"/>
        </w:rPr>
        <w:t xml:space="preserve"> </w:t>
      </w:r>
    </w:p>
    <w:p w:rsidR="001B58E3" w:rsidRPr="006F4E04" w:rsidRDefault="006F4E04">
      <w:pPr>
        <w:spacing w:after="7" w:line="254" w:lineRule="auto"/>
        <w:ind w:left="108"/>
        <w:rPr>
          <w:szCs w:val="28"/>
        </w:rPr>
      </w:pPr>
      <w:r w:rsidRPr="006F4E04">
        <w:rPr>
          <w:szCs w:val="28"/>
          <w:u w:val="single"/>
        </w:rPr>
        <w:t>от 15.03.2022</w:t>
      </w:r>
      <w:r>
        <w:rPr>
          <w:szCs w:val="28"/>
        </w:rPr>
        <w:t xml:space="preserve">           </w:t>
      </w:r>
      <w:r w:rsidRPr="006F4E04">
        <w:rPr>
          <w:szCs w:val="28"/>
        </w:rPr>
        <w:t xml:space="preserve">                                                                                           </w:t>
      </w:r>
      <w:r w:rsidRPr="006F4E04">
        <w:rPr>
          <w:szCs w:val="28"/>
          <w:u w:val="single"/>
        </w:rPr>
        <w:t>№ 269</w:t>
      </w:r>
      <w:r w:rsidRPr="006F4E04">
        <w:rPr>
          <w:szCs w:val="28"/>
        </w:rPr>
        <w:t xml:space="preserve">  </w:t>
      </w:r>
    </w:p>
    <w:p w:rsidR="001B58E3" w:rsidRPr="006F4E04" w:rsidRDefault="006F4E04">
      <w:pPr>
        <w:spacing w:after="0" w:line="259" w:lineRule="auto"/>
        <w:ind w:left="56" w:firstLine="0"/>
        <w:jc w:val="center"/>
        <w:rPr>
          <w:szCs w:val="28"/>
        </w:rPr>
      </w:pPr>
      <w:r w:rsidRPr="006F4E04">
        <w:rPr>
          <w:szCs w:val="28"/>
        </w:rPr>
        <w:t xml:space="preserve"> </w:t>
      </w:r>
    </w:p>
    <w:p w:rsidR="001B58E3" w:rsidRDefault="006F4E0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 w:rsidP="007E5A91">
      <w:pPr>
        <w:spacing w:after="1" w:line="245" w:lineRule="auto"/>
        <w:ind w:left="2081" w:right="1500" w:hanging="298"/>
        <w:jc w:val="center"/>
      </w:pPr>
      <w:bookmarkStart w:id="0" w:name="_GoBack"/>
      <w:r>
        <w:rPr>
          <w:b/>
        </w:rPr>
        <w:t>О закреплении муниципальных образовательных организаций, реализующих образовательные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программы общего и дополнительного</w:t>
      </w:r>
    </w:p>
    <w:p w:rsidR="001B58E3" w:rsidRDefault="006F4E04" w:rsidP="007E5A91">
      <w:pPr>
        <w:pStyle w:val="1"/>
        <w:ind w:left="950" w:right="585"/>
      </w:pPr>
      <w:r>
        <w:t>образования, за территориями Бутурлинского муниципального округа Нижегородской области</w:t>
      </w:r>
    </w:p>
    <w:bookmarkEnd w:id="0"/>
    <w:p w:rsidR="001B58E3" w:rsidRDefault="006F4E04">
      <w:pPr>
        <w:spacing w:after="12" w:line="259" w:lineRule="auto"/>
        <w:ind w:left="0" w:right="490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5"/>
      </w:pPr>
      <w:r>
        <w:t xml:space="preserve">   В соответствии с частью 8 статьи 55 Федерального закона от 29.12.2012 № 273-ФЗ «Об образовании в Российской Федерации», с учетом приказа Министерства просвещения РФ от 15.05.2020 № 236 «Об утверждении Порядка приема на обучение по образовательным программам дошкольного образования</w:t>
      </w:r>
      <w:r>
        <w:rPr>
          <w:rFonts w:ascii="Arial" w:eastAsia="Arial" w:hAnsi="Arial" w:cs="Arial"/>
        </w:rPr>
        <w:t xml:space="preserve">», </w:t>
      </w:r>
      <w:r>
        <w:t xml:space="preserve"> пункта 7 приказа Министерства просвещения РФ от 02.09.2020 № 458 «Об утверждении Порядка   приема     на       обучение по образовательным программам     начального общего,      основного  общего,  среднего общего образования», администрация       Бутурлинского  муниципального округа Нижегородской области   </w:t>
      </w:r>
      <w:r>
        <w:rPr>
          <w:b/>
        </w:rPr>
        <w:t>п о с т а н о в л я е т</w:t>
      </w:r>
      <w:r>
        <w:t xml:space="preserve">:  </w:t>
      </w:r>
    </w:p>
    <w:p w:rsidR="001B58E3" w:rsidRDefault="006F4E04">
      <w:pPr>
        <w:spacing w:after="131" w:line="259" w:lineRule="auto"/>
        <w:ind w:left="718"/>
      </w:pPr>
      <w:r>
        <w:t xml:space="preserve">1.Утвердить прилагаемые: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-5" w:firstLine="708"/>
      </w:pPr>
      <w:r>
        <w:t xml:space="preserve">1.1. перечень 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программы: </w:t>
      </w:r>
    </w:p>
    <w:p w:rsidR="001B58E3" w:rsidRDefault="006F4E04">
      <w:pPr>
        <w:spacing w:after="131" w:line="259" w:lineRule="auto"/>
        <w:ind w:left="718"/>
      </w:pPr>
      <w:r>
        <w:t xml:space="preserve">1.1.1. начального общего образования; </w:t>
      </w:r>
    </w:p>
    <w:p w:rsidR="001B58E3" w:rsidRDefault="006F4E04">
      <w:pPr>
        <w:spacing w:after="131" w:line="259" w:lineRule="auto"/>
        <w:ind w:left="718"/>
      </w:pPr>
      <w:r>
        <w:t xml:space="preserve">1.1.2. основного общего образования;  </w:t>
      </w:r>
    </w:p>
    <w:p w:rsidR="001B58E3" w:rsidRDefault="006F4E04">
      <w:pPr>
        <w:spacing w:after="165" w:line="259" w:lineRule="auto"/>
        <w:ind w:left="718"/>
      </w:pPr>
      <w:r>
        <w:t>1.1.3. среднего общего образования;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tabs>
          <w:tab w:val="center" w:pos="919"/>
          <w:tab w:val="center" w:pos="1960"/>
          <w:tab w:val="center" w:pos="3480"/>
          <w:tab w:val="center" w:pos="5357"/>
          <w:tab w:val="center" w:pos="7544"/>
          <w:tab w:val="right" w:pos="9640"/>
        </w:tabs>
        <w:spacing w:after="1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1.2. </w:t>
      </w:r>
      <w:r>
        <w:tab/>
        <w:t xml:space="preserve">перечень </w:t>
      </w:r>
      <w:r>
        <w:tab/>
        <w:t xml:space="preserve">территорий </w:t>
      </w:r>
      <w:r>
        <w:tab/>
        <w:t xml:space="preserve">Бутурлинского </w:t>
      </w:r>
      <w:r>
        <w:tab/>
        <w:t xml:space="preserve">муниципального </w:t>
      </w:r>
      <w:r>
        <w:tab/>
        <w:t xml:space="preserve">округа </w:t>
      </w:r>
    </w:p>
    <w:p w:rsidR="001B58E3" w:rsidRDefault="006F4E04">
      <w:pPr>
        <w:ind w:left="5"/>
      </w:pPr>
      <w:r>
        <w:lastRenderedPageBreak/>
        <w:t xml:space="preserve">Нижегородской </w:t>
      </w:r>
      <w:r>
        <w:tab/>
        <w:t xml:space="preserve">области, </w:t>
      </w:r>
      <w:r>
        <w:tab/>
        <w:t xml:space="preserve">за </w:t>
      </w:r>
      <w:r>
        <w:tab/>
        <w:t xml:space="preserve">которыми </w:t>
      </w:r>
      <w:r>
        <w:tab/>
        <w:t xml:space="preserve">закреплены </w:t>
      </w:r>
      <w:r>
        <w:tab/>
        <w:t xml:space="preserve">образовательные организации, </w:t>
      </w:r>
      <w:r>
        <w:tab/>
        <w:t xml:space="preserve">реализующие </w:t>
      </w:r>
      <w:r>
        <w:tab/>
        <w:t xml:space="preserve">образовательные </w:t>
      </w:r>
      <w:r>
        <w:tab/>
        <w:t xml:space="preserve">программы </w:t>
      </w:r>
      <w:r>
        <w:tab/>
        <w:t xml:space="preserve">дошкольного образования;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-5" w:firstLine="708"/>
      </w:pPr>
      <w:r>
        <w:t xml:space="preserve">1.3. перечень 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 дополнительного образования.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Возложить на управление образования и спорта администрации Бутурлинского муниципального округа Нижегородской области (А.Л. Ломакин) решение спорных вопросов об устройстве граждан в образовательные организации.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Руководителям образовательных организаций общего и дополнительного образования Бутурлинского муниципального округа: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1"/>
          <w:numId w:val="1"/>
        </w:numPr>
        <w:ind w:firstLine="708"/>
      </w:pPr>
      <w:r>
        <w:t xml:space="preserve">обеспечить  прием  на  обучение  граждан,  проживающих  на территориях, за которыми закреплены образовательные организации;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1"/>
          <w:numId w:val="1"/>
        </w:numPr>
        <w:ind w:firstLine="708"/>
      </w:pPr>
      <w:r>
        <w:t xml:space="preserve">разместить настоящее постановление на информационных стендах и на официальных сайтах образовательных организаций в сети «Интернет».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Постановление администрации Бутурлинского муниципального округа Нижегородской области от 26.01.2021 № 25 «О закреплении муниципальных образовательных организаций, реализующих образовательные программы общего и дополнительного образования, за территориями Бутурлинского муниципального округа Нижегородской области» признать утратившим силу.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Настоящее   постановление     подлежит официальному опубликованию (обнародованию) в порядке, определенном Уставом Бутурлинского муниципального округа Нижегородской области для официального опубликования (обнародования) муниципальных правовых актов на официальном сайте органов местного самоуправления Бутурлинского муниципального округа Нижегородской области в </w:t>
      </w:r>
      <w:r w:rsidR="001823F0">
        <w:t>информационно-телекоммуникационной</w:t>
      </w:r>
      <w:r>
        <w:t xml:space="preserve"> сети «Интернет».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Pr="001823F0" w:rsidRDefault="006F4E04">
      <w:pPr>
        <w:numPr>
          <w:ilvl w:val="0"/>
          <w:numId w:val="1"/>
        </w:numPr>
        <w:ind w:firstLine="708"/>
      </w:pPr>
      <w:r>
        <w:lastRenderedPageBreak/>
        <w:t xml:space="preserve">Контроль за выполнением настоящего постановления возложить на начальника управления образования и спорта администрации Бутурлинского муниципального округа Нижегородской области А.Л. Ломакина. </w:t>
      </w:r>
      <w:r>
        <w:rPr>
          <w:rFonts w:ascii="Calibri" w:eastAsia="Calibri" w:hAnsi="Calibri" w:cs="Calibri"/>
          <w:sz w:val="22"/>
        </w:rPr>
        <w:t xml:space="preserve"> </w:t>
      </w:r>
    </w:p>
    <w:p w:rsidR="001823F0" w:rsidRDefault="001823F0" w:rsidP="001823F0">
      <w:pPr>
        <w:ind w:left="708" w:firstLine="0"/>
      </w:pPr>
    </w:p>
    <w:p w:rsidR="001B58E3" w:rsidRDefault="006F4E04">
      <w:pPr>
        <w:spacing w:after="132" w:line="259" w:lineRule="auto"/>
        <w:ind w:left="0" w:firstLine="0"/>
        <w:jc w:val="left"/>
      </w:pPr>
      <w:r>
        <w:t xml:space="preserve">  </w:t>
      </w:r>
    </w:p>
    <w:p w:rsidR="001B58E3" w:rsidRDefault="006F4E04">
      <w:pPr>
        <w:spacing w:line="259" w:lineRule="auto"/>
        <w:ind w:left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2483053</wp:posOffset>
            </wp:positionH>
            <wp:positionV relativeFrom="paragraph">
              <wp:posOffset>-511748</wp:posOffset>
            </wp:positionV>
            <wp:extent cx="2411984" cy="1007999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Глава местного самоуправления                                                            Н.А. </w:t>
      </w:r>
      <w:proofErr w:type="spellStart"/>
      <w:r>
        <w:t>Чичков</w:t>
      </w:r>
      <w:proofErr w:type="spellEnd"/>
      <w:r>
        <w:t xml:space="preserve"> </w:t>
      </w:r>
    </w:p>
    <w:p w:rsidR="001B58E3" w:rsidRDefault="001B58E3">
      <w:pPr>
        <w:sectPr w:rsidR="001B58E3">
          <w:pgSz w:w="11906" w:h="16838"/>
          <w:pgMar w:top="471" w:right="848" w:bottom="640" w:left="1419" w:header="720" w:footer="720" w:gutter="0"/>
          <w:cols w:space="720"/>
        </w:sectPr>
      </w:pPr>
    </w:p>
    <w:p w:rsidR="001B58E3" w:rsidRDefault="006F4E04">
      <w:pPr>
        <w:spacing w:after="25" w:line="259" w:lineRule="auto"/>
        <w:ind w:left="0" w:firstLine="0"/>
        <w:jc w:val="right"/>
      </w:pPr>
      <w:r>
        <w:rPr>
          <w:sz w:val="24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" w:line="254" w:lineRule="auto"/>
        <w:ind w:left="108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65" w:line="259" w:lineRule="auto"/>
        <w:ind w:right="146"/>
        <w:jc w:val="right"/>
      </w:pPr>
      <w:r>
        <w:rPr>
          <w:sz w:val="24"/>
        </w:rPr>
        <w:t xml:space="preserve">от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2054" w:right="1375" w:firstLine="946"/>
        <w:jc w:val="left"/>
      </w:pPr>
      <w:r>
        <w:rPr>
          <w:b/>
        </w:rPr>
        <w:t xml:space="preserve">территорий Бутурлинского муниципального округа Нижегородской 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за которыми закреплены образовательные организации, реализующие образовательные программы начального общего образования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40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8" w:line="23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8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6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им.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Н.В. Сутягина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0" w:firstLine="0"/>
              <w:jc w:val="center"/>
            </w:pPr>
            <w:r>
              <w:rPr>
                <w:sz w:val="24"/>
              </w:rPr>
              <w:t>607440, Нижегородская область,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, д.1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sz w:val="24"/>
              </w:rPr>
              <w:t>Базинской</w:t>
            </w:r>
            <w:proofErr w:type="spellEnd"/>
            <w:r>
              <w:rPr>
                <w:sz w:val="24"/>
              </w:rPr>
              <w:t xml:space="preserve"> основной общеобразовательной школы им. </w:t>
            </w:r>
          </w:p>
          <w:p w:rsidR="001B58E3" w:rsidRDefault="006F4E04">
            <w:pPr>
              <w:spacing w:after="1" w:line="246" w:lineRule="auto"/>
              <w:ind w:left="0" w:right="841" w:firstLine="0"/>
              <w:jc w:val="left"/>
            </w:pPr>
            <w:proofErr w:type="spellStart"/>
            <w:r>
              <w:rPr>
                <w:sz w:val="24"/>
              </w:rPr>
              <w:t>Н.В.Сутягина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Большебакалдская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75" w:firstLine="0"/>
              <w:jc w:val="left"/>
            </w:pPr>
            <w:r>
              <w:rPr>
                <w:sz w:val="24"/>
              </w:rPr>
              <w:t xml:space="preserve">607452,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75" w:right="779" w:firstLine="0"/>
              <w:jc w:val="left"/>
            </w:pP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, ул. Первомайская,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д.63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4"/>
              </w:rPr>
              <w:t>пос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Каменищенская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общеобразовательная школа имени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А.Д. Герасименко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5" w:firstLine="0"/>
              <w:jc w:val="left"/>
            </w:pPr>
            <w:r>
              <w:rPr>
                <w:sz w:val="24"/>
              </w:rPr>
              <w:t xml:space="preserve">607444,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Кочуновская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607436,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, ул. Центральная, д. 50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0" w:line="259" w:lineRule="auto"/>
        <w:ind w:left="7720"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 w:rsidP="001823F0">
      <w:pPr>
        <w:spacing w:after="16" w:line="259" w:lineRule="auto"/>
        <w:ind w:left="0" w:right="98" w:firstLine="0"/>
      </w:pPr>
      <w:r>
        <w:rPr>
          <w:sz w:val="24"/>
        </w:rPr>
        <w:t xml:space="preserve"> 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lastRenderedPageBreak/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2" w:line="254" w:lineRule="auto"/>
        <w:ind w:left="11308" w:hanging="11210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области </w:t>
      </w: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0" w:line="259" w:lineRule="auto"/>
        <w:ind w:left="620" w:firstLine="0"/>
        <w:jc w:val="center"/>
      </w:pPr>
      <w:r>
        <w:rPr>
          <w:b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31" w:line="253" w:lineRule="auto"/>
        <w:ind w:left="3025" w:right="1375"/>
        <w:jc w:val="left"/>
      </w:pPr>
      <w:r>
        <w:rPr>
          <w:b/>
        </w:rPr>
        <w:t xml:space="preserve">территорий Бутурлинского муниципального округа Нижегородской 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26" w:line="253" w:lineRule="auto"/>
        <w:ind w:left="209"/>
        <w:jc w:val="left"/>
      </w:pPr>
      <w:r>
        <w:rPr>
          <w:b/>
        </w:rPr>
        <w:t xml:space="preserve">за которыми закреплены образовательные организации, реализующие образовательные программы основного </w:t>
      </w:r>
    </w:p>
    <w:p w:rsidR="001B58E3" w:rsidRDefault="006F4E04">
      <w:pPr>
        <w:pStyle w:val="1"/>
        <w:spacing w:after="26"/>
        <w:ind w:left="950" w:right="1080"/>
      </w:pPr>
      <w:r>
        <w:t>общего образования</w:t>
      </w:r>
      <w:r>
        <w:rPr>
          <w:b w:val="0"/>
          <w:sz w:val="24"/>
        </w:rPr>
        <w:t xml:space="preserve">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39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7" w:line="23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им.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Н.В. Сутягина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0" w:firstLine="0"/>
              <w:jc w:val="center"/>
            </w:pPr>
            <w:r>
              <w:rPr>
                <w:sz w:val="24"/>
              </w:rPr>
              <w:t>607440, Нижегородская область,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, д.1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sz w:val="24"/>
              </w:rPr>
              <w:t>Базинской</w:t>
            </w:r>
            <w:proofErr w:type="spellEnd"/>
            <w:r>
              <w:rPr>
                <w:sz w:val="24"/>
              </w:rPr>
              <w:t xml:space="preserve"> основной общеобразовательной школы им. </w:t>
            </w:r>
          </w:p>
          <w:p w:rsidR="001B58E3" w:rsidRDefault="006F4E04">
            <w:pPr>
              <w:spacing w:after="1" w:line="245" w:lineRule="auto"/>
              <w:ind w:left="0" w:right="841" w:firstLine="0"/>
              <w:jc w:val="left"/>
            </w:pPr>
            <w:proofErr w:type="spellStart"/>
            <w:r>
              <w:rPr>
                <w:sz w:val="24"/>
              </w:rPr>
              <w:t>Н.В.Сутягина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Большебакалдская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75" w:firstLine="0"/>
              <w:jc w:val="left"/>
            </w:pPr>
            <w:r>
              <w:rPr>
                <w:sz w:val="24"/>
              </w:rPr>
              <w:t xml:space="preserve">607452,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75" w:right="779" w:firstLine="0"/>
              <w:jc w:val="left"/>
            </w:pP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, ул. Первомайская,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д.63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4"/>
              </w:rPr>
              <w:t>пос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Каменищенская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общеобразовательная школа имени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А.Д. Герасименко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607444,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Кочуновская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607436,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, ул. Центральная, д. 50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0" w:line="259" w:lineRule="auto"/>
        <w:ind w:left="7720"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7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 w:rsidP="001823F0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" w:line="254" w:lineRule="auto"/>
        <w:ind w:left="108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от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58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2054" w:right="1375" w:firstLine="946"/>
        <w:jc w:val="left"/>
      </w:pPr>
      <w:r>
        <w:rPr>
          <w:b/>
        </w:rPr>
        <w:t xml:space="preserve">территорий Бутурлинского муниципального округа Нижегородской 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b/>
        </w:rPr>
        <w:t xml:space="preserve">за которыми закреплены образовательные организации, реализующие образовательные программы среднего общего образования 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35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7" w:line="23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427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5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1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3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1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2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9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8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3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2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2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69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1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8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9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4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9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r>
              <w:rPr>
                <w:sz w:val="24"/>
              </w:rPr>
              <w:t>пос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7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 w:rsidP="001823F0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1B58E3" w:rsidRDefault="006F4E04">
      <w:pPr>
        <w:spacing w:after="0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53" w:line="254" w:lineRule="auto"/>
        <w:ind w:left="11275" w:right="155" w:hanging="70"/>
      </w:pPr>
      <w:r>
        <w:rPr>
          <w:sz w:val="24"/>
        </w:rPr>
        <w:t xml:space="preserve"> постановлением администрации Бутурлинского муниципального округа Нижегородской области от ___________ № ___________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7053" w:right="1375"/>
        <w:jc w:val="left"/>
      </w:pPr>
      <w:r>
        <w:rPr>
          <w:b/>
        </w:rPr>
        <w:t xml:space="preserve">Перечень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4" w:line="253" w:lineRule="auto"/>
        <w:ind w:left="3171" w:right="1603" w:firstLine="120"/>
        <w:jc w:val="left"/>
      </w:pPr>
      <w:r>
        <w:rPr>
          <w:b/>
        </w:rPr>
        <w:t xml:space="preserve">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 дошкольного образования  </w:t>
      </w:r>
    </w:p>
    <w:p w:rsidR="001B58E3" w:rsidRDefault="006F4E04">
      <w:pPr>
        <w:spacing w:after="0" w:line="259" w:lineRule="auto"/>
        <w:ind w:left="7650" w:firstLine="0"/>
        <w:jc w:val="left"/>
      </w:pPr>
      <w:r>
        <w:t xml:space="preserve"> </w:t>
      </w:r>
    </w:p>
    <w:tbl>
      <w:tblPr>
        <w:tblStyle w:val="TableGrid"/>
        <w:tblW w:w="15029" w:type="dxa"/>
        <w:tblInd w:w="-132" w:type="dxa"/>
        <w:tblCellMar>
          <w:top w:w="54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3545"/>
        <w:gridCol w:w="3118"/>
        <w:gridCol w:w="3545"/>
      </w:tblGrid>
      <w:tr w:rsidR="001B58E3">
        <w:trPr>
          <w:trHeight w:val="16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образовательной организации, реализующей  </w:t>
            </w:r>
          </w:p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программы дошкольного образования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770" w:hanging="228"/>
              <w:jc w:val="left"/>
            </w:pPr>
            <w:r>
              <w:rPr>
                <w:b/>
                <w:sz w:val="24"/>
              </w:rPr>
              <w:t xml:space="preserve">Юридический адрес муниципальной  </w:t>
            </w:r>
          </w:p>
          <w:p w:rsidR="001B58E3" w:rsidRDefault="006F4E04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общеобразовательной </w:t>
            </w:r>
          </w:p>
          <w:p w:rsidR="001B58E3" w:rsidRDefault="006F4E04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организации, реализующей </w:t>
            </w:r>
          </w:p>
          <w:p w:rsidR="001B58E3" w:rsidRDefault="006F4E04">
            <w:pPr>
              <w:spacing w:after="0" w:line="259" w:lineRule="auto"/>
              <w:ind w:left="965" w:hanging="691"/>
              <w:jc w:val="left"/>
            </w:pPr>
            <w:r>
              <w:rPr>
                <w:b/>
                <w:sz w:val="24"/>
              </w:rPr>
              <w:t xml:space="preserve">программы дошкольного  образования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8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40" w:firstLine="0"/>
              <w:jc w:val="left"/>
            </w:pPr>
            <w:r>
              <w:rPr>
                <w:sz w:val="24"/>
              </w:rPr>
              <w:t xml:space="preserve">«Радуга»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Бутурлино, ул. Школьная, д.2 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28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Ленина (с д. 74 по д. 278)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Героя Моисеева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5029" w:type="dxa"/>
        <w:tblInd w:w="-132" w:type="dxa"/>
        <w:tblCellMar>
          <w:top w:w="4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3545"/>
        <w:gridCol w:w="3118"/>
        <w:gridCol w:w="3545"/>
      </w:tblGrid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0" w:firstLine="338"/>
              <w:jc w:val="left"/>
            </w:pPr>
            <w:r>
              <w:rPr>
                <w:sz w:val="22"/>
              </w:rPr>
              <w:t>Муниципальное бюджетное дошкольное образовательное учреждение детский сад "Теремок"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607440, </w:t>
            </w: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Бутурлино, ул.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Садовая, д. 21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5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214" w:hanging="792"/>
              <w:jc w:val="left"/>
            </w:pPr>
            <w:r>
              <w:rPr>
                <w:sz w:val="24"/>
              </w:rPr>
              <w:t xml:space="preserve">607440,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4"/>
              </w:rPr>
              <w:t>Бутурлинский</w:t>
            </w:r>
            <w:proofErr w:type="spellEnd"/>
            <w:r>
              <w:rPr>
                <w:sz w:val="24"/>
              </w:rPr>
              <w:t xml:space="preserve"> район, с. </w:t>
            </w:r>
          </w:p>
          <w:p w:rsidR="001B58E3" w:rsidRDefault="006F4E04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, ул. Молодежная, д. 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54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«Березка»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209" w:firstLine="211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</w:p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Комсомольская, д.13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0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Ленина (с д. 1 по д. 74)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«Колосок»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1 Мая,  д. 44 </w:t>
            </w:r>
          </w:p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Поселок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Родниковая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Улица Солнечная  </w:t>
            </w:r>
            <w:r>
              <w:rPr>
                <w:sz w:val="24"/>
              </w:rPr>
              <w:tab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</w:p>
          <w:p w:rsidR="001B58E3" w:rsidRDefault="006F4E04">
            <w:pPr>
              <w:spacing w:after="0" w:line="259" w:lineRule="auto"/>
              <w:ind w:left="0" w:right="1073" w:firstLine="0"/>
              <w:jc w:val="left"/>
            </w:pPr>
            <w:r>
              <w:rPr>
                <w:sz w:val="24"/>
              </w:rPr>
              <w:t xml:space="preserve">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«Светлячок»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214" w:hanging="792"/>
              <w:jc w:val="left"/>
            </w:pPr>
            <w:r>
              <w:rPr>
                <w:sz w:val="24"/>
              </w:rPr>
              <w:t xml:space="preserve">607444,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</w:t>
            </w:r>
          </w:p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1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83" w:line="244" w:lineRule="auto"/>
        <w:ind w:left="11226" w:right="26" w:hanging="18"/>
        <w:jc w:val="center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Бутурлинского муниципального округа Нижегородской области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 № ____________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3370" w:right="1375"/>
        <w:jc w:val="left"/>
      </w:pPr>
      <w:r>
        <w:rPr>
          <w:b/>
        </w:rPr>
        <w:t xml:space="preserve">территорий Бутурлинского муниципального округа Нижегородской </w:t>
      </w:r>
    </w:p>
    <w:p w:rsidR="001B58E3" w:rsidRDefault="006F4E04">
      <w:pPr>
        <w:spacing w:after="4" w:line="253" w:lineRule="auto"/>
        <w:ind w:left="3546" w:right="1375"/>
        <w:jc w:val="left"/>
      </w:pPr>
      <w:r>
        <w:rPr>
          <w:b/>
        </w:rPr>
        <w:t xml:space="preserve">области, за которыми закреплены образовательные организации, 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4" w:line="253" w:lineRule="auto"/>
        <w:ind w:left="3238" w:right="1375"/>
        <w:jc w:val="left"/>
      </w:pPr>
      <w:r>
        <w:rPr>
          <w:b/>
        </w:rPr>
        <w:t xml:space="preserve">реализующие образовательные программы дополнительного образования  </w:t>
      </w:r>
    </w:p>
    <w:p w:rsidR="001B58E3" w:rsidRDefault="006F4E04">
      <w:pPr>
        <w:spacing w:after="0" w:line="259" w:lineRule="auto"/>
        <w:ind w:left="322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791" w:type="dxa"/>
        <w:tblInd w:w="-94" w:type="dxa"/>
        <w:tblCellMar>
          <w:top w:w="106" w:type="dxa"/>
          <w:left w:w="144" w:type="dxa"/>
          <w:right w:w="27" w:type="dxa"/>
        </w:tblCellMar>
        <w:tblLook w:val="04A0" w:firstRow="1" w:lastRow="0" w:firstColumn="1" w:lastColumn="0" w:noHBand="0" w:noVBand="1"/>
      </w:tblPr>
      <w:tblGrid>
        <w:gridCol w:w="1244"/>
        <w:gridCol w:w="5669"/>
        <w:gridCol w:w="4681"/>
        <w:gridCol w:w="3197"/>
      </w:tblGrid>
      <w:tr w:rsidR="001B58E3">
        <w:trPr>
          <w:trHeight w:val="66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17" w:firstLine="209"/>
            </w:pPr>
            <w:r>
              <w:rPr>
                <w:sz w:val="24"/>
              </w:rPr>
              <w:t xml:space="preserve">Наименование муниципальной общеобразовательной организации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Адрес муниципальной образовательной организации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населенного пункта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95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6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</w:rPr>
              <w:t>Бутурлинский</w:t>
            </w:r>
            <w:proofErr w:type="spellEnd"/>
            <w:r>
              <w:rPr>
                <w:sz w:val="22"/>
              </w:rPr>
              <w:t xml:space="preserve"> дом детского творчества  </w:t>
            </w:r>
          </w:p>
          <w:p w:rsidR="001B58E3" w:rsidRDefault="006F4E0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607451,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Бутурлинский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, д.4а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Населенные пункты Бутурлинского района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Комсомольская, д.7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  <w:tr w:rsidR="001B58E3">
        <w:trPr>
          <w:trHeight w:val="9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Муниципальное бюджетное учреждение дополнительного образования «Спортивная школа»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Комсомольская, д.7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  <w:tr w:rsidR="001B58E3">
        <w:trPr>
          <w:trHeight w:val="9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636"/>
              <w:jc w:val="left"/>
            </w:pPr>
            <w:r>
              <w:rPr>
                <w:sz w:val="24"/>
              </w:rPr>
              <w:t xml:space="preserve">Муниципальное бюджетное учреждение дополнительного образования детский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оздоровительно-образовательный центр «Надежда»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607444,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с. Яковлево, ул. Мира, д. 1-а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B58E3" w:rsidRDefault="006F4E04">
      <w:pPr>
        <w:spacing w:after="0" w:line="259" w:lineRule="auto"/>
        <w:ind w:left="7" w:firstLine="0"/>
        <w:jc w:val="center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B58E3">
      <w:pgSz w:w="16838" w:h="11906" w:orient="landscape"/>
      <w:pgMar w:top="550" w:right="961" w:bottom="5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458"/>
    <w:multiLevelType w:val="multilevel"/>
    <w:tmpl w:val="A6DA82A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E3"/>
    <w:rsid w:val="001823F0"/>
    <w:rsid w:val="001B58E3"/>
    <w:rsid w:val="006F4E04"/>
    <w:rsid w:val="007E5A91"/>
    <w:rsid w:val="00E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3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3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4024</Words>
  <Characters>22940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Filimonova_2</dc:creator>
  <cp:keywords/>
  <cp:lastModifiedBy>user</cp:lastModifiedBy>
  <cp:revision>5</cp:revision>
  <dcterms:created xsi:type="dcterms:W3CDTF">2022-03-16T05:25:00Z</dcterms:created>
  <dcterms:modified xsi:type="dcterms:W3CDTF">2022-03-22T13:08:00Z</dcterms:modified>
</cp:coreProperties>
</file>